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0F02" w14:textId="5C77B8B7" w:rsidR="001C36DA" w:rsidRDefault="001C36DA" w:rsidP="001C36DA">
      <w:r>
        <w:rPr>
          <w:b/>
          <w:bCs/>
          <w:sz w:val="28"/>
          <w:szCs w:val="28"/>
          <w:u w:val="single"/>
        </w:rPr>
        <w:t xml:space="preserve">Välkommen till vårt nya hobbyrum </w:t>
      </w:r>
    </w:p>
    <w:p w14:paraId="62EBAF1E" w14:textId="6A1E22D1" w:rsidR="001C36DA" w:rsidRPr="009D1D96" w:rsidRDefault="001C36DA" w:rsidP="001C36DA">
      <w:r w:rsidRPr="009D1D96">
        <w:t xml:space="preserve">Styrelsen har under en tidsperiod inventerat </w:t>
      </w:r>
      <w:r>
        <w:t xml:space="preserve">olika </w:t>
      </w:r>
      <w:r w:rsidRPr="009D1D96">
        <w:t>möjlig</w:t>
      </w:r>
      <w:r>
        <w:t>a utrymmen för ett hobbyrum för medlemmarna i Brf Torpedbåten 1.</w:t>
      </w:r>
      <w:r w:rsidR="00382AB0">
        <w:t xml:space="preserve"> </w:t>
      </w:r>
      <w:r>
        <w:t xml:space="preserve">Nu har vi tack vare </w:t>
      </w:r>
      <w:r w:rsidRPr="0091045A">
        <w:t>styrelsemedlemmars eget</w:t>
      </w:r>
      <w:r>
        <w:t xml:space="preserve"> arbete ett nyinrett, fräscht </w:t>
      </w:r>
      <w:r w:rsidRPr="0091045A">
        <w:t>hobbyrum på gaveln Eskadervägen 28 - ingång markplan gavel.</w:t>
      </w:r>
    </w:p>
    <w:p w14:paraId="41972E62" w14:textId="502FB90A" w:rsidR="001C36DA" w:rsidRDefault="001C36DA" w:rsidP="001C36DA">
      <w:r>
        <w:t>Tanken med detta hobbyrum är att medlemmarna ska kunna använda det för enklare hobbyarbeten och reparationer. Det är till för dig som vill snickra, fixa, pyssla.</w:t>
      </w:r>
    </w:p>
    <w:p w14:paraId="76BC3F23" w14:textId="51DA839B" w:rsidR="001C36DA" w:rsidRPr="00FD5D7C" w:rsidRDefault="001C36DA" w:rsidP="001C36DA">
      <w:pPr>
        <w:rPr>
          <w:b/>
        </w:rPr>
      </w:pPr>
      <w:r w:rsidRPr="00FD5D7C">
        <w:rPr>
          <w:b/>
        </w:rPr>
        <w:t>Så här får du tillgång till hobbyrummet</w:t>
      </w:r>
    </w:p>
    <w:p w14:paraId="59F655E5" w14:textId="628FEF3E" w:rsidR="001C36DA" w:rsidRDefault="001C36DA" w:rsidP="001C36DA">
      <w:r>
        <w:t xml:space="preserve">Alla som vill kunna använda hobbyrummet anmäler sig via </w:t>
      </w:r>
      <w:hyperlink r:id="rId7" w:history="1">
        <w:r w:rsidRPr="006E1858">
          <w:rPr>
            <w:rStyle w:val="Hyperlnk"/>
          </w:rPr>
          <w:t>eskader@live.se</w:t>
        </w:r>
      </w:hyperlink>
      <w:r>
        <w:t xml:space="preserve"> . Man betalar sedan en engångsavgift på 100:- för att få tillgång till kod och nyckel och kan sedan använda rummet så ofta man vill. </w:t>
      </w:r>
      <w:r w:rsidR="00382AB0" w:rsidRPr="009D1D96">
        <w:t>Ingen förbokning krävs</w:t>
      </w:r>
      <w:r w:rsidR="00382AB0">
        <w:t xml:space="preserve">. </w:t>
      </w:r>
      <w:r>
        <w:t xml:space="preserve">Engångsavgiften kommer att gå till att köpa verktyg och utrustning till rummet.  </w:t>
      </w:r>
    </w:p>
    <w:p w14:paraId="6751AE57" w14:textId="59F9DE2F" w:rsidR="001C36DA" w:rsidRDefault="001C36DA" w:rsidP="001C36DA">
      <w:r>
        <w:t>Vid ingången till hobbyrummet</w:t>
      </w:r>
      <w:r w:rsidR="00B71EDA">
        <w:t xml:space="preserve"> på gaveln Eskadervägen 28 </w:t>
      </w:r>
      <w:r>
        <w:t>finns kodbox med nyckel</w:t>
      </w:r>
      <w:r w:rsidR="00B71EDA">
        <w:t xml:space="preserve"> till höger om dörren</w:t>
      </w:r>
      <w:r>
        <w:t xml:space="preserve">. </w:t>
      </w:r>
      <w:r w:rsidR="00B71EDA">
        <w:t xml:space="preserve">Tryck upp det lilla locket – sätt rätt kod och använd den lilla spaken till vänster. Ta omgående bort koden via att blanda siffrorna innan ni går in. </w:t>
      </w:r>
      <w:r>
        <w:t xml:space="preserve">Nyckeln </w:t>
      </w:r>
      <w:r w:rsidRPr="00084715">
        <w:rPr>
          <w:b/>
        </w:rPr>
        <w:t xml:space="preserve">måste </w:t>
      </w:r>
      <w:r>
        <w:t>lämnas</w:t>
      </w:r>
      <w:r w:rsidR="00B71EDA">
        <w:t xml:space="preserve"> tillbaka efter att man lämnat hobbyrummet – lägg in nyckeln</w:t>
      </w:r>
      <w:r>
        <w:t xml:space="preserve"> i kodboxen </w:t>
      </w:r>
      <w:r w:rsidR="00B71EDA">
        <w:t>– se till att blanda siffrorna och stäng locket.</w:t>
      </w:r>
    </w:p>
    <w:p w14:paraId="0D35F843" w14:textId="77777777" w:rsidR="001C36DA" w:rsidRPr="00486369" w:rsidRDefault="001C36DA" w:rsidP="001C36DA">
      <w:r w:rsidRPr="00486369">
        <w:rPr>
          <w:b/>
          <w:bCs/>
        </w:rPr>
        <w:t>Antal närvarande</w:t>
      </w:r>
    </w:p>
    <w:p w14:paraId="6A81D237" w14:textId="77777777" w:rsidR="001C36DA" w:rsidRPr="00486369" w:rsidRDefault="001C36DA" w:rsidP="001C36DA">
      <w:r>
        <w:t>Ingen begränsning men</w:t>
      </w:r>
      <w:r w:rsidRPr="000569E8">
        <w:t xml:space="preserve"> </w:t>
      </w:r>
      <w:r>
        <w:t>visa alltid respekt för varandra när ni är flera som samsas om utrymmet.</w:t>
      </w:r>
    </w:p>
    <w:p w14:paraId="42B5A6F3" w14:textId="77777777" w:rsidR="001C36DA" w:rsidRPr="000569E8" w:rsidRDefault="001C36DA" w:rsidP="001C36DA">
      <w:pPr>
        <w:rPr>
          <w:b/>
        </w:rPr>
      </w:pPr>
      <w:r w:rsidRPr="000569E8">
        <w:rPr>
          <w:b/>
        </w:rPr>
        <w:t>Städning</w:t>
      </w:r>
      <w:r>
        <w:rPr>
          <w:b/>
        </w:rPr>
        <w:t xml:space="preserve"> och skötsel</w:t>
      </w:r>
    </w:p>
    <w:p w14:paraId="7621CA3D" w14:textId="3CFAA501" w:rsidR="001C36DA" w:rsidRPr="00382AB0" w:rsidRDefault="001C36DA" w:rsidP="001C36DA">
      <w:r w:rsidRPr="00486369">
        <w:t>Hobbyrummet sköts av dess användare så lämna rummet i det skick du förväntar dig</w:t>
      </w:r>
      <w:r>
        <w:t xml:space="preserve"> att</w:t>
      </w:r>
      <w:r w:rsidRPr="00486369">
        <w:t xml:space="preserve"> finna det i. Städa efter dig</w:t>
      </w:r>
      <w:r>
        <w:t>, ta med d</w:t>
      </w:r>
      <w:r w:rsidRPr="00486369">
        <w:t>ig sopor och överblivet material! Följ de anvisningar som sitter anslagna i hobbyrummet.</w:t>
      </w:r>
      <w:r>
        <w:t xml:space="preserve"> Släck lyset och lås lokalen när du lämnar rummet.</w:t>
      </w:r>
      <w:r w:rsidR="00382AB0">
        <w:t xml:space="preserve"> </w:t>
      </w:r>
      <w:r w:rsidRPr="00382AB0">
        <w:rPr>
          <w:bCs/>
        </w:rPr>
        <w:t>Observera att föreningen inte städar i hobbyrummet.  </w:t>
      </w:r>
    </w:p>
    <w:p w14:paraId="09587E93" w14:textId="77777777" w:rsidR="001C36DA" w:rsidRPr="00486369" w:rsidRDefault="001C36DA" w:rsidP="001C36DA">
      <w:r w:rsidRPr="00486369">
        <w:rPr>
          <w:b/>
          <w:bCs/>
        </w:rPr>
        <w:t>Verktyg behövs</w:t>
      </w:r>
    </w:p>
    <w:p w14:paraId="4B539022" w14:textId="33274DEA" w:rsidR="001C36DA" w:rsidRPr="00486369" w:rsidRDefault="001C36DA" w:rsidP="001C36DA">
      <w:r>
        <w:t>Har du fler (dubbletter) verktyg än d</w:t>
      </w:r>
      <w:r w:rsidRPr="00486369">
        <w:t>u be</w:t>
      </w:r>
      <w:r>
        <w:t>höver är föreningen tacksam om d</w:t>
      </w:r>
      <w:r w:rsidRPr="00486369">
        <w:t>u skänker dem till hobbyrummet. </w:t>
      </w:r>
      <w:r>
        <w:t>Tänk också gärna på att skänka verktyg som inte används.</w:t>
      </w:r>
      <w:r w:rsidRPr="00486369">
        <w:rPr>
          <w:b/>
          <w:bCs/>
        </w:rPr>
        <w:t> </w:t>
      </w:r>
    </w:p>
    <w:p w14:paraId="5FCD5838" w14:textId="301F12AC" w:rsidR="001C36DA" w:rsidRPr="00486369" w:rsidRDefault="001C36DA" w:rsidP="001C36DA">
      <w:r w:rsidRPr="00486369">
        <w:rPr>
          <w:b/>
          <w:bCs/>
        </w:rPr>
        <w:t>Målning</w:t>
      </w:r>
      <w:r w:rsidR="00382AB0">
        <w:rPr>
          <w:b/>
          <w:bCs/>
        </w:rPr>
        <w:t xml:space="preserve"> och h</w:t>
      </w:r>
      <w:r w:rsidR="00382AB0" w:rsidRPr="00486369">
        <w:rPr>
          <w:b/>
          <w:bCs/>
        </w:rPr>
        <w:t>eta arbeten</w:t>
      </w:r>
    </w:p>
    <w:p w14:paraId="14484E34" w14:textId="05E4CCB3" w:rsidR="001C36DA" w:rsidRPr="00486369" w:rsidRDefault="001C36DA" w:rsidP="001C36DA">
      <w:r w:rsidRPr="00486369">
        <w:t>Målning av div prylar kan ske men då ska bord, bänkar, golv</w:t>
      </w:r>
      <w:r>
        <w:t xml:space="preserve"> o.s.v. skyddas med papper som d</w:t>
      </w:r>
      <w:r w:rsidRPr="00486369">
        <w:t>u tillhandahåller själv.</w:t>
      </w:r>
      <w:r>
        <w:t xml:space="preserve"> </w:t>
      </w:r>
      <w:r w:rsidRPr="00486369">
        <w:t>Ventil</w:t>
      </w:r>
      <w:r>
        <w:t>a</w:t>
      </w:r>
      <w:r w:rsidRPr="00486369">
        <w:t>tionen är begränsad, undvik därför starka kemikalier.</w:t>
      </w:r>
      <w:r w:rsidRPr="00486369">
        <w:rPr>
          <w:b/>
          <w:bCs/>
        </w:rPr>
        <w:t> </w:t>
      </w:r>
    </w:p>
    <w:p w14:paraId="5EBD0EDC" w14:textId="56A830D4" w:rsidR="001C36DA" w:rsidRPr="00486369" w:rsidRDefault="001C36DA" w:rsidP="001C36DA">
      <w:r w:rsidRPr="00486369">
        <w:t>Heta arbeten som exempelvis, lödning och svetsning får EJ ske i lokalen. Lämna inte brandfarligt material utan uppsikt.</w:t>
      </w:r>
      <w:r w:rsidRPr="00486369">
        <w:rPr>
          <w:b/>
          <w:bCs/>
        </w:rPr>
        <w:t> </w:t>
      </w:r>
    </w:p>
    <w:p w14:paraId="15EFFC72" w14:textId="77777777" w:rsidR="001C36DA" w:rsidRDefault="001C36DA" w:rsidP="001C36DA">
      <w:r>
        <w:rPr>
          <w:b/>
          <w:bCs/>
        </w:rPr>
        <w:t>Tänk på…</w:t>
      </w:r>
    </w:p>
    <w:p w14:paraId="68EC925F" w14:textId="0425AC84" w:rsidR="001C36DA" w:rsidRPr="00486369" w:rsidRDefault="001C36DA" w:rsidP="001C36DA">
      <w:r>
        <w:t>För störande ljud gäller samma regler som för störande arbete i lägenheterna.</w:t>
      </w:r>
      <w:r w:rsidR="00382AB0">
        <w:t xml:space="preserve"> </w:t>
      </w:r>
      <w:r w:rsidRPr="00486369">
        <w:t>Tänk också på att hobbyrummet inte är ett extra förrå</w:t>
      </w:r>
      <w:r>
        <w:t>d – lämna inget efter dig.</w:t>
      </w:r>
    </w:p>
    <w:p w14:paraId="3889CC41" w14:textId="46DA072C" w:rsidR="001C36DA" w:rsidRDefault="001C36DA" w:rsidP="001C36DA">
      <w:r w:rsidRPr="0066589C">
        <w:rPr>
          <w:b/>
        </w:rPr>
        <w:t xml:space="preserve">Fullständiga </w:t>
      </w:r>
      <w:r>
        <w:rPr>
          <w:b/>
        </w:rPr>
        <w:t xml:space="preserve">Trivsel- och </w:t>
      </w:r>
      <w:r w:rsidRPr="0066589C">
        <w:rPr>
          <w:b/>
        </w:rPr>
        <w:t xml:space="preserve">ordningsregler för hobbyrummet finns i lokalen </w:t>
      </w:r>
    </w:p>
    <w:p w14:paraId="206D7489" w14:textId="56D25E34" w:rsidR="007F5CBB" w:rsidRPr="001C36DA" w:rsidRDefault="001C36DA" w:rsidP="001C36DA">
      <w:r>
        <w:t>Vänligen</w:t>
      </w:r>
      <w:r w:rsidR="00B71EDA">
        <w:t xml:space="preserve"> </w:t>
      </w:r>
      <w:r>
        <w:t>Styrelsen</w:t>
      </w:r>
    </w:p>
    <w:sectPr w:rsidR="007F5CBB" w:rsidRPr="001C36DA" w:rsidSect="00F4341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0B52" w14:textId="77777777" w:rsidR="004C4188" w:rsidRDefault="004C4188" w:rsidP="006F4E60">
      <w:pPr>
        <w:spacing w:after="0" w:line="240" w:lineRule="auto"/>
      </w:pPr>
      <w:r>
        <w:separator/>
      </w:r>
    </w:p>
  </w:endnote>
  <w:endnote w:type="continuationSeparator" w:id="0">
    <w:p w14:paraId="00B4706F" w14:textId="77777777" w:rsidR="004C4188" w:rsidRDefault="004C4188" w:rsidP="006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B SansSerif">
    <w:altName w:val="Calibri"/>
    <w:charset w:val="00"/>
    <w:family w:val="auto"/>
    <w:pitch w:val="variable"/>
    <w:sig w:usb0="00000207" w:usb1="00000000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640A" w14:textId="14F9C55D" w:rsidR="00B71EDA" w:rsidRDefault="00B71ED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52DAB" wp14:editId="5D119E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60120" cy="324485"/>
              <wp:effectExtent l="0" t="0" r="11430" b="0"/>
              <wp:wrapNone/>
              <wp:docPr id="457540944" name="Textruta 2" descr="Statkraft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90710" w14:textId="4140E5ED" w:rsidR="00B71EDA" w:rsidRPr="00B71EDA" w:rsidRDefault="00B71EDA" w:rsidP="00B71E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1E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Statkraft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52D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Statkraft Internal" style="position:absolute;margin-left:0;margin-top:0;width:75.6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D690710" w14:textId="4140E5ED" w:rsidR="00B71EDA" w:rsidRPr="00B71EDA" w:rsidRDefault="00B71EDA" w:rsidP="00B71E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1ED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Statkraft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707C" w14:textId="4FC91099" w:rsidR="006F4E60" w:rsidRDefault="00B71ED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8E935F" wp14:editId="52727414">
              <wp:simplePos x="904875" y="9858375"/>
              <wp:positionH relativeFrom="page">
                <wp:align>left</wp:align>
              </wp:positionH>
              <wp:positionV relativeFrom="page">
                <wp:align>bottom</wp:align>
              </wp:positionV>
              <wp:extent cx="960120" cy="324485"/>
              <wp:effectExtent l="0" t="0" r="11430" b="0"/>
              <wp:wrapNone/>
              <wp:docPr id="649981777" name="Textruta 3" descr="Statkraft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DA5C3" w14:textId="703CF3F1" w:rsidR="00B71EDA" w:rsidRPr="00B71EDA" w:rsidRDefault="00B71EDA" w:rsidP="00B71E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1E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Statkraft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E935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Statkraft Internal" style="position:absolute;margin-left:0;margin-top:0;width:75.6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62DA5C3" w14:textId="703CF3F1" w:rsidR="00B71EDA" w:rsidRPr="00B71EDA" w:rsidRDefault="00B71EDA" w:rsidP="00B71E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1ED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Statkraft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4E60">
      <w:rPr>
        <w:noProof/>
        <w:lang w:eastAsia="sv-SE"/>
      </w:rPr>
      <w:drawing>
        <wp:inline distT="0" distB="0" distL="0" distR="0" wp14:anchorId="5BDD818A" wp14:editId="63EE58A6">
          <wp:extent cx="6191250" cy="6604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039" cy="66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2A7319" w14:textId="77777777" w:rsidR="006F4E60" w:rsidRDefault="006F4E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BE52" w14:textId="2C342519" w:rsidR="00B71EDA" w:rsidRDefault="00B71ED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00A85" wp14:editId="2B5008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60120" cy="324485"/>
              <wp:effectExtent l="0" t="0" r="11430" b="0"/>
              <wp:wrapNone/>
              <wp:docPr id="1240096694" name="Textruta 1" descr="Statkraft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44ED5" w14:textId="2C611753" w:rsidR="00B71EDA" w:rsidRPr="00B71EDA" w:rsidRDefault="00B71EDA" w:rsidP="00B71E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1E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Statkraft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00A8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Statkraft Internal" style="position:absolute;margin-left:0;margin-top:0;width:75.6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B544ED5" w14:textId="2C611753" w:rsidR="00B71EDA" w:rsidRPr="00B71EDA" w:rsidRDefault="00B71EDA" w:rsidP="00B71E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1ED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Statkraft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6589" w14:textId="77777777" w:rsidR="004C4188" w:rsidRDefault="004C4188" w:rsidP="006F4E60">
      <w:pPr>
        <w:spacing w:after="0" w:line="240" w:lineRule="auto"/>
      </w:pPr>
      <w:r>
        <w:separator/>
      </w:r>
    </w:p>
  </w:footnote>
  <w:footnote w:type="continuationSeparator" w:id="0">
    <w:p w14:paraId="1A28463B" w14:textId="77777777" w:rsidR="004C4188" w:rsidRDefault="004C4188" w:rsidP="006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EB8" w14:textId="61784806" w:rsidR="006F4E60" w:rsidRPr="002E16F5" w:rsidRDefault="006F4E60" w:rsidP="006F4E60">
    <w:pPr>
      <w:rPr>
        <w:b/>
        <w:bCs/>
        <w:color w:val="0070C0"/>
        <w:sz w:val="96"/>
        <w:szCs w:val="96"/>
      </w:rPr>
    </w:pPr>
    <w:r w:rsidRPr="002E16F5">
      <w:rPr>
        <w:b/>
        <w:bCs/>
        <w:color w:val="0070C0"/>
        <w:sz w:val="96"/>
        <w:szCs w:val="96"/>
      </w:rPr>
      <w:t>Styrelsen informerar</w:t>
    </w:r>
  </w:p>
  <w:p w14:paraId="080FD83A" w14:textId="46846DE2" w:rsidR="006F4E60" w:rsidRDefault="006F4E60">
    <w:pPr>
      <w:pStyle w:val="Sidhuvud"/>
    </w:pPr>
  </w:p>
  <w:p w14:paraId="49EFF650" w14:textId="77777777" w:rsidR="006F4E60" w:rsidRDefault="006F4E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C34D9"/>
    <w:multiLevelType w:val="hybridMultilevel"/>
    <w:tmpl w:val="BA74984C"/>
    <w:lvl w:ilvl="0" w:tplc="83A48A86">
      <w:numFmt w:val="bullet"/>
      <w:lvlText w:val="-"/>
      <w:lvlJc w:val="left"/>
      <w:pPr>
        <w:ind w:left="720" w:hanging="360"/>
      </w:pPr>
      <w:rPr>
        <w:rFonts w:ascii="SEB SansSerif" w:eastAsiaTheme="minorEastAsia" w:hAnsi="SEB SansSerif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80050"/>
    <w:multiLevelType w:val="hybridMultilevel"/>
    <w:tmpl w:val="9B463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515C"/>
    <w:multiLevelType w:val="multilevel"/>
    <w:tmpl w:val="0D1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371207">
    <w:abstractNumId w:val="2"/>
  </w:num>
  <w:num w:numId="2" w16cid:durableId="1551727443">
    <w:abstractNumId w:val="1"/>
  </w:num>
  <w:num w:numId="3" w16cid:durableId="16594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D6"/>
    <w:rsid w:val="000460AA"/>
    <w:rsid w:val="00053C90"/>
    <w:rsid w:val="00092FDF"/>
    <w:rsid w:val="00094D25"/>
    <w:rsid w:val="0009764D"/>
    <w:rsid w:val="000B5665"/>
    <w:rsid w:val="000D7D88"/>
    <w:rsid w:val="00100B29"/>
    <w:rsid w:val="0011023D"/>
    <w:rsid w:val="001546F0"/>
    <w:rsid w:val="00154DD6"/>
    <w:rsid w:val="00174C63"/>
    <w:rsid w:val="00182CD5"/>
    <w:rsid w:val="001B18DE"/>
    <w:rsid w:val="001B5A21"/>
    <w:rsid w:val="001C36DA"/>
    <w:rsid w:val="001C5E23"/>
    <w:rsid w:val="001D0136"/>
    <w:rsid w:val="001D5B3F"/>
    <w:rsid w:val="001D709E"/>
    <w:rsid w:val="001E02F6"/>
    <w:rsid w:val="002045F5"/>
    <w:rsid w:val="00207793"/>
    <w:rsid w:val="00230D88"/>
    <w:rsid w:val="00240DC1"/>
    <w:rsid w:val="00273207"/>
    <w:rsid w:val="002D7443"/>
    <w:rsid w:val="002E0DF0"/>
    <w:rsid w:val="002E16F5"/>
    <w:rsid w:val="00300E68"/>
    <w:rsid w:val="003137A8"/>
    <w:rsid w:val="00316189"/>
    <w:rsid w:val="00320B6B"/>
    <w:rsid w:val="00327F58"/>
    <w:rsid w:val="0034661A"/>
    <w:rsid w:val="00357BBB"/>
    <w:rsid w:val="00357EE8"/>
    <w:rsid w:val="003622F8"/>
    <w:rsid w:val="00362C2B"/>
    <w:rsid w:val="003827A0"/>
    <w:rsid w:val="00382AB0"/>
    <w:rsid w:val="003A35B4"/>
    <w:rsid w:val="003C49D2"/>
    <w:rsid w:val="00425A93"/>
    <w:rsid w:val="00426DAB"/>
    <w:rsid w:val="00452C5C"/>
    <w:rsid w:val="004648EB"/>
    <w:rsid w:val="00472943"/>
    <w:rsid w:val="004C4188"/>
    <w:rsid w:val="004C4810"/>
    <w:rsid w:val="004F20CA"/>
    <w:rsid w:val="00540F4C"/>
    <w:rsid w:val="00547778"/>
    <w:rsid w:val="00563696"/>
    <w:rsid w:val="005715D3"/>
    <w:rsid w:val="005736DD"/>
    <w:rsid w:val="0059315E"/>
    <w:rsid w:val="005A1ED6"/>
    <w:rsid w:val="005B2508"/>
    <w:rsid w:val="005D61D8"/>
    <w:rsid w:val="005E378B"/>
    <w:rsid w:val="005F7D24"/>
    <w:rsid w:val="0061086C"/>
    <w:rsid w:val="00624E8C"/>
    <w:rsid w:val="00645C2A"/>
    <w:rsid w:val="00645E62"/>
    <w:rsid w:val="00685249"/>
    <w:rsid w:val="006E25E9"/>
    <w:rsid w:val="006F4E60"/>
    <w:rsid w:val="00712FED"/>
    <w:rsid w:val="007241A0"/>
    <w:rsid w:val="00730EB4"/>
    <w:rsid w:val="0075300E"/>
    <w:rsid w:val="0076326D"/>
    <w:rsid w:val="007A026C"/>
    <w:rsid w:val="007B11F6"/>
    <w:rsid w:val="007B1A22"/>
    <w:rsid w:val="007C3C22"/>
    <w:rsid w:val="007E7190"/>
    <w:rsid w:val="007F0A8F"/>
    <w:rsid w:val="007F5CBB"/>
    <w:rsid w:val="00803624"/>
    <w:rsid w:val="00806CE6"/>
    <w:rsid w:val="00806F43"/>
    <w:rsid w:val="008461E1"/>
    <w:rsid w:val="00860DBD"/>
    <w:rsid w:val="008651AA"/>
    <w:rsid w:val="008841C0"/>
    <w:rsid w:val="00892E7F"/>
    <w:rsid w:val="008C4E96"/>
    <w:rsid w:val="008D712E"/>
    <w:rsid w:val="008E07D3"/>
    <w:rsid w:val="008E2FF4"/>
    <w:rsid w:val="008F1A85"/>
    <w:rsid w:val="00904686"/>
    <w:rsid w:val="00911AB1"/>
    <w:rsid w:val="0091332F"/>
    <w:rsid w:val="00952DFD"/>
    <w:rsid w:val="00961DAB"/>
    <w:rsid w:val="009B588C"/>
    <w:rsid w:val="00A415A6"/>
    <w:rsid w:val="00A7012D"/>
    <w:rsid w:val="00A94A5D"/>
    <w:rsid w:val="00AC63BB"/>
    <w:rsid w:val="00B4425E"/>
    <w:rsid w:val="00B71EDA"/>
    <w:rsid w:val="00B73794"/>
    <w:rsid w:val="00B77C0A"/>
    <w:rsid w:val="00B90B2E"/>
    <w:rsid w:val="00BA45D1"/>
    <w:rsid w:val="00BC0501"/>
    <w:rsid w:val="00BD701D"/>
    <w:rsid w:val="00BF27AD"/>
    <w:rsid w:val="00C129D6"/>
    <w:rsid w:val="00C34471"/>
    <w:rsid w:val="00C573AF"/>
    <w:rsid w:val="00C64669"/>
    <w:rsid w:val="00C752DA"/>
    <w:rsid w:val="00C90912"/>
    <w:rsid w:val="00C959B5"/>
    <w:rsid w:val="00CA2CB0"/>
    <w:rsid w:val="00D02E80"/>
    <w:rsid w:val="00D12EBA"/>
    <w:rsid w:val="00D1615F"/>
    <w:rsid w:val="00D3223C"/>
    <w:rsid w:val="00D51E9F"/>
    <w:rsid w:val="00D63F21"/>
    <w:rsid w:val="00D85A88"/>
    <w:rsid w:val="00D8758E"/>
    <w:rsid w:val="00D96F3E"/>
    <w:rsid w:val="00DA1D4A"/>
    <w:rsid w:val="00DE48D6"/>
    <w:rsid w:val="00DE79E1"/>
    <w:rsid w:val="00DE7ABA"/>
    <w:rsid w:val="00DF7765"/>
    <w:rsid w:val="00E056DB"/>
    <w:rsid w:val="00E24863"/>
    <w:rsid w:val="00E27B73"/>
    <w:rsid w:val="00E440B8"/>
    <w:rsid w:val="00E653CB"/>
    <w:rsid w:val="00EA1DEF"/>
    <w:rsid w:val="00EA653B"/>
    <w:rsid w:val="00EC7DAC"/>
    <w:rsid w:val="00F15AC5"/>
    <w:rsid w:val="00F20634"/>
    <w:rsid w:val="00F235A8"/>
    <w:rsid w:val="00F317FE"/>
    <w:rsid w:val="00F36109"/>
    <w:rsid w:val="00F43411"/>
    <w:rsid w:val="00F5658E"/>
    <w:rsid w:val="00F602BB"/>
    <w:rsid w:val="00F67892"/>
    <w:rsid w:val="00FA4B83"/>
    <w:rsid w:val="00FD0F35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9E1B9"/>
  <w15:docId w15:val="{F69D8784-8905-4FB3-8F1C-624C8FBD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4E60"/>
  </w:style>
  <w:style w:type="paragraph" w:styleId="Sidfot">
    <w:name w:val="footer"/>
    <w:basedOn w:val="Normal"/>
    <w:link w:val="SidfotChar"/>
    <w:uiPriority w:val="99"/>
    <w:unhideWhenUsed/>
    <w:rsid w:val="006F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4E60"/>
  </w:style>
  <w:style w:type="paragraph" w:styleId="Normalwebb">
    <w:name w:val="Normal (Web)"/>
    <w:basedOn w:val="Normal"/>
    <w:uiPriority w:val="99"/>
    <w:unhideWhenUsed/>
    <w:rsid w:val="001B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B5A21"/>
    <w:rPr>
      <w:b/>
      <w:bCs/>
    </w:rPr>
  </w:style>
  <w:style w:type="character" w:customStyle="1" w:styleId="nobreakspace">
    <w:name w:val="nobreakspace"/>
    <w:basedOn w:val="Standardstycketeckensnitt"/>
    <w:rsid w:val="001B5A21"/>
  </w:style>
  <w:style w:type="paragraph" w:styleId="Liststycke">
    <w:name w:val="List Paragraph"/>
    <w:basedOn w:val="Normal"/>
    <w:uiPriority w:val="34"/>
    <w:qFormat/>
    <w:rsid w:val="0054777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045F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045F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kader@liv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cf5f6c-4629-4960-bcea-18993d441d4e}" enabled="1" method="Standard" siteId="{a40c0d68-338e-44ef-ab17-812ee42d12c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2057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Hammarberg</dc:creator>
  <cp:lastModifiedBy>Rosenqvist Per</cp:lastModifiedBy>
  <cp:revision>2</cp:revision>
  <cp:lastPrinted>2023-10-02T16:31:00Z</cp:lastPrinted>
  <dcterms:created xsi:type="dcterms:W3CDTF">2025-06-05T17:51:00Z</dcterms:created>
  <dcterms:modified xsi:type="dcterms:W3CDTF">2025-06-05T17:51:00Z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49ea5fb6,1b458550,26bdef51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Statkraft Internal</vt:lpwstr>
  </property>
</Properties>
</file>